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F355" w14:textId="1FFA50B7" w:rsidR="00481B83" w:rsidRPr="00C3440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24488C48" w14:textId="77777777" w:rsidR="0067677D" w:rsidRDefault="0067677D" w:rsidP="0067677D">
      <w:proofErr w:type="spellStart"/>
      <w:r>
        <w:t>finisaj</w:t>
      </w:r>
      <w:proofErr w:type="spellEnd"/>
      <w:r>
        <w:t xml:space="preserve"> din metal </w:t>
      </w:r>
      <w:proofErr w:type="spellStart"/>
      <w:r>
        <w:t>inoxidabil</w:t>
      </w:r>
      <w:proofErr w:type="spellEnd"/>
      <w:r>
        <w:t>/</w:t>
      </w:r>
      <w:proofErr w:type="spellStart"/>
      <w:r>
        <w:t>plastic</w:t>
      </w:r>
      <w:proofErr w:type="spellEnd"/>
    </w:p>
    <w:p w14:paraId="0E3A73DC" w14:textId="77777777" w:rsidR="0067677D" w:rsidRDefault="0067677D" w:rsidP="0067677D">
      <w:r>
        <w:t xml:space="preserve">1 LED </w:t>
      </w:r>
      <w:proofErr w:type="spellStart"/>
      <w:r>
        <w:t>cu</w:t>
      </w:r>
      <w:proofErr w:type="spellEnd"/>
      <w:r>
        <w:t xml:space="preserve"> </w:t>
      </w:r>
      <w:proofErr w:type="spellStart"/>
      <w:r>
        <w:t>schimbare</w:t>
      </w:r>
      <w:proofErr w:type="spellEnd"/>
      <w:r>
        <w:t xml:space="preserve"> de </w:t>
      </w:r>
      <w:proofErr w:type="spellStart"/>
      <w:r>
        <w:t>culoare</w:t>
      </w:r>
      <w:proofErr w:type="spellEnd"/>
    </w:p>
    <w:p w14:paraId="737B8042" w14:textId="77777777" w:rsidR="0067677D" w:rsidRDefault="0067677D" w:rsidP="0067677D">
      <w:proofErr w:type="spellStart"/>
      <w:r>
        <w:t>comutator</w:t>
      </w:r>
      <w:proofErr w:type="spellEnd"/>
      <w:r>
        <w:t xml:space="preserve"> ON/OFF</w:t>
      </w:r>
    </w:p>
    <w:p w14:paraId="63F44CCD" w14:textId="77777777" w:rsidR="0067677D" w:rsidRDefault="0067677D" w:rsidP="0067677D">
      <w:proofErr w:type="spellStart"/>
      <w:r>
        <w:t>panou</w:t>
      </w:r>
      <w:proofErr w:type="spellEnd"/>
      <w:r>
        <w:t xml:space="preserve"> </w:t>
      </w:r>
      <w:proofErr w:type="spellStart"/>
      <w:r>
        <w:t>solar</w:t>
      </w:r>
      <w:proofErr w:type="spellEnd"/>
      <w:r>
        <w:t xml:space="preserve"> </w:t>
      </w:r>
      <w:proofErr w:type="spellStart"/>
      <w:r>
        <w:t>încorporat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încărcător</w:t>
      </w:r>
      <w:proofErr w:type="spellEnd"/>
      <w:r>
        <w:t xml:space="preserve"> de </w:t>
      </w:r>
      <w:proofErr w:type="spellStart"/>
      <w:r>
        <w:t>baterii</w:t>
      </w:r>
      <w:proofErr w:type="spellEnd"/>
      <w:r>
        <w:t xml:space="preserve">: se </w:t>
      </w:r>
      <w:proofErr w:type="spellStart"/>
      <w:r>
        <w:t>încarcă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timpul</w:t>
      </w:r>
      <w:proofErr w:type="spellEnd"/>
      <w:r>
        <w:t xml:space="preserve"> </w:t>
      </w:r>
      <w:proofErr w:type="spellStart"/>
      <w:r>
        <w:t>zilei</w:t>
      </w:r>
      <w:proofErr w:type="spellEnd"/>
      <w:r>
        <w:t xml:space="preserve">, </w:t>
      </w:r>
      <w:proofErr w:type="spellStart"/>
      <w:r>
        <w:t>luminează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timp</w:t>
      </w:r>
      <w:proofErr w:type="spellEnd"/>
      <w:r>
        <w:t xml:space="preserve"> de </w:t>
      </w:r>
      <w:proofErr w:type="spellStart"/>
      <w:r>
        <w:t>noapte</w:t>
      </w:r>
      <w:proofErr w:type="spellEnd"/>
    </w:p>
    <w:p w14:paraId="2E3332CF" w14:textId="77777777" w:rsidR="0067677D" w:rsidRDefault="0067677D" w:rsidP="0067677D">
      <w:r>
        <w:t xml:space="preserve">design </w:t>
      </w:r>
      <w:proofErr w:type="spellStart"/>
      <w:r>
        <w:t>rezistent</w:t>
      </w:r>
      <w:proofErr w:type="spellEnd"/>
      <w:r>
        <w:t xml:space="preserve"> la </w:t>
      </w:r>
      <w:proofErr w:type="spellStart"/>
      <w:r>
        <w:t>intemperii</w:t>
      </w:r>
      <w:proofErr w:type="spellEnd"/>
    </w:p>
    <w:p w14:paraId="7D30FCF9" w14:textId="77777777" w:rsidR="0067677D" w:rsidRDefault="0067677D" w:rsidP="0067677D">
      <w:proofErr w:type="spellStart"/>
      <w:r>
        <w:t>poate</w:t>
      </w:r>
      <w:proofErr w:type="spellEnd"/>
      <w:r>
        <w:t xml:space="preserve"> fi </w:t>
      </w:r>
      <w:proofErr w:type="spellStart"/>
      <w:r>
        <w:t>înfipt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pământ</w:t>
      </w:r>
      <w:proofErr w:type="spellEnd"/>
    </w:p>
    <w:p w14:paraId="5B65CB20" w14:textId="77777777" w:rsidR="0067677D" w:rsidRDefault="0067677D" w:rsidP="0067677D">
      <w:proofErr w:type="spellStart"/>
      <w:r>
        <w:t>acumulator</w:t>
      </w:r>
      <w:proofErr w:type="spellEnd"/>
      <w:r>
        <w:t xml:space="preserve"> </w:t>
      </w:r>
      <w:proofErr w:type="spellStart"/>
      <w:r>
        <w:t>NiMH</w:t>
      </w:r>
      <w:proofErr w:type="spellEnd"/>
      <w:r>
        <w:t xml:space="preserve"> </w:t>
      </w:r>
      <w:proofErr w:type="spellStart"/>
      <w:r>
        <w:t>încorporat</w:t>
      </w:r>
      <w:proofErr w:type="spellEnd"/>
      <w:r>
        <w:t xml:space="preserve"> (1,2 V / 200 </w:t>
      </w:r>
      <w:proofErr w:type="spellStart"/>
      <w:r>
        <w:t>mAh</w:t>
      </w:r>
      <w:proofErr w:type="spellEnd"/>
      <w:r>
        <w:t>)</w:t>
      </w:r>
    </w:p>
    <w:p w14:paraId="37634C3E" w14:textId="6B2E6F67" w:rsidR="00481B83" w:rsidRPr="00C34403" w:rsidRDefault="0067677D" w:rsidP="0067677D">
      <w:proofErr w:type="spellStart"/>
      <w:r>
        <w:t>dimensiune</w:t>
      </w:r>
      <w:proofErr w:type="spellEnd"/>
      <w:r>
        <w:t>: Ø12,5x36,6 cm</w:t>
      </w:r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456BD"/>
    <w:rsid w:val="000671F0"/>
    <w:rsid w:val="000A668A"/>
    <w:rsid w:val="000D63F2"/>
    <w:rsid w:val="000D7EC9"/>
    <w:rsid w:val="00101F25"/>
    <w:rsid w:val="00105762"/>
    <w:rsid w:val="0012751A"/>
    <w:rsid w:val="00183F6D"/>
    <w:rsid w:val="001C50C0"/>
    <w:rsid w:val="001C6F24"/>
    <w:rsid w:val="001F5D97"/>
    <w:rsid w:val="002065AB"/>
    <w:rsid w:val="00236806"/>
    <w:rsid w:val="002406CC"/>
    <w:rsid w:val="00246C0A"/>
    <w:rsid w:val="003B2C06"/>
    <w:rsid w:val="00481B83"/>
    <w:rsid w:val="004B351D"/>
    <w:rsid w:val="00504BB1"/>
    <w:rsid w:val="005A3391"/>
    <w:rsid w:val="005B1510"/>
    <w:rsid w:val="005C3DF0"/>
    <w:rsid w:val="00602883"/>
    <w:rsid w:val="00665616"/>
    <w:rsid w:val="0067677D"/>
    <w:rsid w:val="006E427E"/>
    <w:rsid w:val="007036DF"/>
    <w:rsid w:val="007142DE"/>
    <w:rsid w:val="00720E54"/>
    <w:rsid w:val="007A5523"/>
    <w:rsid w:val="007D16D1"/>
    <w:rsid w:val="007E1B1F"/>
    <w:rsid w:val="007E28CE"/>
    <w:rsid w:val="00816554"/>
    <w:rsid w:val="0082599E"/>
    <w:rsid w:val="008F74F9"/>
    <w:rsid w:val="009B7597"/>
    <w:rsid w:val="009E16B2"/>
    <w:rsid w:val="009F1226"/>
    <w:rsid w:val="009F156A"/>
    <w:rsid w:val="00A47055"/>
    <w:rsid w:val="00A611AC"/>
    <w:rsid w:val="00A93F4C"/>
    <w:rsid w:val="00AC3DA8"/>
    <w:rsid w:val="00B162EF"/>
    <w:rsid w:val="00B24935"/>
    <w:rsid w:val="00B9155D"/>
    <w:rsid w:val="00B935A9"/>
    <w:rsid w:val="00BC5091"/>
    <w:rsid w:val="00BD7705"/>
    <w:rsid w:val="00C34403"/>
    <w:rsid w:val="00C814E0"/>
    <w:rsid w:val="00CA3836"/>
    <w:rsid w:val="00D14F6A"/>
    <w:rsid w:val="00D3266B"/>
    <w:rsid w:val="00D415DB"/>
    <w:rsid w:val="00D44083"/>
    <w:rsid w:val="00D70929"/>
    <w:rsid w:val="00E2450A"/>
    <w:rsid w:val="00E543B0"/>
    <w:rsid w:val="00F00E80"/>
    <w:rsid w:val="00F43101"/>
    <w:rsid w:val="00F87A79"/>
    <w:rsid w:val="00FB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42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57</cp:revision>
  <dcterms:created xsi:type="dcterms:W3CDTF">2022-06-28T11:06:00Z</dcterms:created>
  <dcterms:modified xsi:type="dcterms:W3CDTF">2023-03-02T10:17:00Z</dcterms:modified>
</cp:coreProperties>
</file>